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92959" w14:textId="69020A60" w:rsidR="00EC244A" w:rsidRPr="00EC244A" w:rsidRDefault="003B271D" w:rsidP="003B271D">
      <w:pPr>
        <w:pStyle w:val="Nzev"/>
        <w:keepNext/>
        <w:spacing w:after="120"/>
        <w:jc w:val="left"/>
        <w:rPr>
          <w:rFonts w:cs="Times New Roman"/>
          <w:b w:val="0"/>
          <w:color w:val="auto"/>
          <w:spacing w:val="0"/>
          <w:sz w:val="18"/>
          <w:szCs w:val="18"/>
          <w:lang w:eastAsia="cs-CZ"/>
        </w:rPr>
      </w:pP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Příloha č. 7</w:t>
      </w:r>
      <w:r w:rsidR="00EC244A" w:rsidRPr="00EC244A"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 xml:space="preserve"> </w:t>
      </w: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Smlouvy o poskytování služeb</w:t>
      </w:r>
    </w:p>
    <w:p w14:paraId="767A689B" w14:textId="77777777" w:rsidR="003B271D" w:rsidRPr="002C7595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510BFDF1" w14:textId="77777777" w:rsidR="003B271D" w:rsidRPr="003B271D" w:rsidRDefault="003B271D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B271D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Kategorie informací a obsah denního a obsah měsíčního reportu</w:t>
      </w:r>
    </w:p>
    <w:p w14:paraId="5419D54D" w14:textId="77777777" w:rsidR="003B271D" w:rsidRPr="009E6211" w:rsidRDefault="003B271D" w:rsidP="003B271D">
      <w:pPr>
        <w:spacing w:before="120" w:after="0"/>
        <w:rPr>
          <w:rFonts w:cs="Times New Roman"/>
          <w:b/>
        </w:rPr>
      </w:pPr>
      <w:r w:rsidRPr="009E6211">
        <w:rPr>
          <w:rFonts w:cs="Times New Roman"/>
          <w:b/>
        </w:rPr>
        <w:t>Kategorie informací sledovaných a zaznamenávaných Strážnými</w:t>
      </w:r>
    </w:p>
    <w:p w14:paraId="7E18C123" w14:textId="77777777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Dodavatel se zavazuje, že Strážní budou sledovat a zaznamenávat především bezpečnostní situace v rámci následujících kategorií:</w:t>
      </w:r>
    </w:p>
    <w:p w14:paraId="16B65793" w14:textId="0A189642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Protiprávní jednání</w:t>
      </w:r>
      <w:r w:rsidR="00AB61B8" w:rsidRPr="009E6211">
        <w:rPr>
          <w:rFonts w:cs="Times New Roman"/>
        </w:rPr>
        <w:t>:</w:t>
      </w:r>
    </w:p>
    <w:p w14:paraId="6C4A5F9E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Napadení</w:t>
      </w:r>
    </w:p>
    <w:p w14:paraId="7C431998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Krádež</w:t>
      </w:r>
    </w:p>
    <w:p w14:paraId="3539DD52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Vykázání osoby</w:t>
      </w:r>
    </w:p>
    <w:p w14:paraId="07EC6B6F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Vandalismus</w:t>
      </w:r>
    </w:p>
    <w:p w14:paraId="13E2303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Graffiti</w:t>
      </w:r>
    </w:p>
    <w:p w14:paraId="67611608" w14:textId="77777777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Úraz a/nebo první pomoc</w:t>
      </w:r>
    </w:p>
    <w:p w14:paraId="2F6FA7FB" w14:textId="4C7241AC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Závada na majetku Objednatele nezpůsobená vandalismem</w:t>
      </w:r>
      <w:r w:rsidR="00AB61B8" w:rsidRPr="009E6211">
        <w:rPr>
          <w:rFonts w:cs="Times New Roman"/>
        </w:rPr>
        <w:t>:</w:t>
      </w:r>
    </w:p>
    <w:p w14:paraId="698C1834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Nefunkčnost zařízení (např. osvětlení, výtah, aj.)</w:t>
      </w:r>
    </w:p>
    <w:p w14:paraId="3E8982C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Poškozený povrch</w:t>
      </w:r>
    </w:p>
    <w:p w14:paraId="7C65ABB0" w14:textId="112C1EEB" w:rsidR="006E6035" w:rsidRPr="006E6035" w:rsidRDefault="003B271D" w:rsidP="006E6035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Riziko úrazu</w:t>
      </w:r>
    </w:p>
    <w:p w14:paraId="1ABDFE44" w14:textId="77777777" w:rsidR="00AB61B8" w:rsidRPr="009E6211" w:rsidRDefault="00076B9A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>Dodavatel se zavazuje, že Strážní budou svému vedoucímu zaměstnanci oznamovat be</w:t>
      </w:r>
      <w:r w:rsidR="00AB61B8" w:rsidRPr="009E6211">
        <w:rPr>
          <w:rFonts w:cs="Times New Roman"/>
        </w:rPr>
        <w:t>zpečnostní situace v kategorii p</w:t>
      </w:r>
      <w:r w:rsidRPr="009E6211">
        <w:rPr>
          <w:rFonts w:cs="Times New Roman"/>
        </w:rPr>
        <w:t>rotiprávní</w:t>
      </w:r>
      <w:r w:rsidR="00AB61B8" w:rsidRPr="009E6211">
        <w:rPr>
          <w:rFonts w:cs="Times New Roman"/>
        </w:rPr>
        <w:t>ho</w:t>
      </w:r>
      <w:r w:rsidRPr="009E6211">
        <w:rPr>
          <w:rFonts w:cs="Times New Roman"/>
        </w:rPr>
        <w:t xml:space="preserve"> jednání, konkrétně vandalismus a </w:t>
      </w:r>
      <w:proofErr w:type="spellStart"/>
      <w:r w:rsidRPr="009E6211">
        <w:rPr>
          <w:rFonts w:cs="Times New Roman"/>
        </w:rPr>
        <w:t>grafitti</w:t>
      </w:r>
      <w:proofErr w:type="spellEnd"/>
      <w:r w:rsidRPr="009E6211">
        <w:rPr>
          <w:rFonts w:cs="Times New Roman"/>
        </w:rPr>
        <w:t xml:space="preserve">, okamžitě po jejich identifikaci. Vedoucí zaměstnanec Dodavatele je povinen poskytnou </w:t>
      </w:r>
      <w:r w:rsidR="002239B9" w:rsidRPr="009E6211">
        <w:rPr>
          <w:rFonts w:cs="Times New Roman"/>
        </w:rPr>
        <w:t xml:space="preserve">informaci nejpozději do 24 hodin od oznámení </w:t>
      </w:r>
      <w:r w:rsidRPr="009E6211">
        <w:rPr>
          <w:rFonts w:cs="Times New Roman"/>
        </w:rPr>
        <w:t xml:space="preserve">osobám </w:t>
      </w:r>
      <w:r w:rsidR="00AB61B8" w:rsidRPr="009E6211">
        <w:rPr>
          <w:rFonts w:cs="Times New Roman"/>
        </w:rPr>
        <w:t>O</w:t>
      </w:r>
      <w:r w:rsidRPr="009E6211">
        <w:rPr>
          <w:rFonts w:cs="Times New Roman"/>
        </w:rPr>
        <w:t xml:space="preserve">bjednatele, které budou Dodavateli sděleny nejpozději v den předání a převzetí Objektu, </w:t>
      </w:r>
      <w:r w:rsidR="002239B9" w:rsidRPr="009E6211">
        <w:rPr>
          <w:rFonts w:cs="Times New Roman"/>
        </w:rPr>
        <w:t xml:space="preserve">formou </w:t>
      </w:r>
      <w:r w:rsidRPr="009E6211">
        <w:rPr>
          <w:rFonts w:cs="Times New Roman"/>
        </w:rPr>
        <w:t>písemn</w:t>
      </w:r>
      <w:r w:rsidR="002239B9" w:rsidRPr="009E6211">
        <w:rPr>
          <w:rFonts w:cs="Times New Roman"/>
        </w:rPr>
        <w:t>ého</w:t>
      </w:r>
      <w:r w:rsidRPr="009E6211">
        <w:rPr>
          <w:rFonts w:cs="Times New Roman"/>
        </w:rPr>
        <w:t xml:space="preserve"> sdělen</w:t>
      </w:r>
      <w:r w:rsidR="002239B9" w:rsidRPr="009E6211">
        <w:rPr>
          <w:rFonts w:cs="Times New Roman"/>
        </w:rPr>
        <w:t>í</w:t>
      </w:r>
      <w:r w:rsidRPr="009E6211">
        <w:rPr>
          <w:rFonts w:cs="Times New Roman"/>
        </w:rPr>
        <w:t xml:space="preserve"> o zjištěném poškození majetku Objednatele, včetně grafického zobrazení (fotografie dokumentující oznamovanou bezpečnostní situaci a její popis).</w:t>
      </w:r>
    </w:p>
    <w:p w14:paraId="53A31246" w14:textId="6C82EE3E" w:rsidR="002D3B9B" w:rsidRPr="009E6211" w:rsidRDefault="002D3B9B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 xml:space="preserve">Dodavatel se zavazuje, že Strážní budou Objednateli oznamovat bezpečnostní situace v kategorii mimořádné události ve smyslu odstavce 2.1. </w:t>
      </w:r>
      <w:proofErr w:type="spellStart"/>
      <w:r w:rsidRPr="009E6211">
        <w:rPr>
          <w:rFonts w:cs="Times New Roman"/>
        </w:rPr>
        <w:t>písm</w:t>
      </w:r>
      <w:proofErr w:type="spellEnd"/>
      <w:r w:rsidRPr="009E6211">
        <w:rPr>
          <w:rFonts w:cs="Times New Roman"/>
        </w:rPr>
        <w:t xml:space="preserve"> g) </w:t>
      </w:r>
      <w:r w:rsidR="00746B1C">
        <w:rPr>
          <w:rFonts w:cs="Times New Roman"/>
        </w:rPr>
        <w:t>S</w:t>
      </w:r>
      <w:r w:rsidRPr="009E6211">
        <w:rPr>
          <w:rFonts w:cs="Times New Roman"/>
        </w:rPr>
        <w:t>mlouvy okamžitě po jejich identifikaci osobě písemně pověřené Objednatelem. Oznámení budou zahrnovat</w:t>
      </w:r>
      <w:r w:rsidRPr="009E6211">
        <w:rPr>
          <w:rFonts w:cs="Times New Roman"/>
          <w:i/>
        </w:rPr>
        <w:t xml:space="preserve"> </w:t>
      </w:r>
      <w:r w:rsidRPr="009E6211">
        <w:rPr>
          <w:rFonts w:cs="Times New Roman"/>
        </w:rPr>
        <w:t>fotografii dokumentující oznamovanou bezpečnostní situaci a její popis.</w:t>
      </w:r>
    </w:p>
    <w:p w14:paraId="16D39FD2" w14:textId="77777777" w:rsidR="003B271D" w:rsidRPr="009E6211" w:rsidRDefault="003B271D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>Ostatní kategorie bezpečnostních situací se Dodavatel zavazuje hlásit Objednateli jen v rámci denního reportu.</w:t>
      </w:r>
    </w:p>
    <w:p w14:paraId="4FA6E699" w14:textId="77777777" w:rsidR="003B271D" w:rsidRPr="009E6211" w:rsidRDefault="003B271D" w:rsidP="003B271D">
      <w:pPr>
        <w:spacing w:before="120" w:after="0"/>
        <w:rPr>
          <w:rFonts w:cs="Times New Roman"/>
        </w:rPr>
      </w:pPr>
    </w:p>
    <w:p w14:paraId="50E954F9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  <w:b/>
        </w:rPr>
        <w:t>Obsah denního reportu</w:t>
      </w:r>
    </w:p>
    <w:p w14:paraId="226DA2AF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vyhotovit </w:t>
      </w:r>
      <w:r w:rsidRPr="009E6211">
        <w:rPr>
          <w:rFonts w:cs="Times New Roman"/>
          <w:i/>
        </w:rPr>
        <w:t>denní report</w:t>
      </w:r>
      <w:r w:rsidRPr="009E6211">
        <w:rPr>
          <w:rFonts w:cs="Times New Roman"/>
        </w:rPr>
        <w:t xml:space="preserve"> o této struktuře:</w:t>
      </w:r>
    </w:p>
    <w:p w14:paraId="6306DF53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datum a čas bezpečnostní situace,</w:t>
      </w:r>
    </w:p>
    <w:p w14:paraId="6BEC73A7" w14:textId="008AB7A4" w:rsidR="003B271D" w:rsidRPr="009E6211" w:rsidRDefault="00AB61B8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 xml:space="preserve">popis části </w:t>
      </w:r>
      <w:r w:rsidR="003B271D" w:rsidRPr="009E6211">
        <w:rPr>
          <w:rFonts w:cs="Times New Roman"/>
        </w:rPr>
        <w:t>Objekt</w:t>
      </w:r>
      <w:r w:rsidRPr="009E6211">
        <w:rPr>
          <w:rFonts w:cs="Times New Roman"/>
        </w:rPr>
        <w:t>u</w:t>
      </w:r>
      <w:r w:rsidR="003B271D" w:rsidRPr="009E6211">
        <w:rPr>
          <w:rFonts w:cs="Times New Roman"/>
        </w:rPr>
        <w:t>, ve kterém bezpečnostní situace nastala,</w:t>
      </w:r>
    </w:p>
    <w:p w14:paraId="691DC88C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kategorie bezpečnostní situace,</w:t>
      </w:r>
    </w:p>
    <w:p w14:paraId="36A39EDE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popis bezpečnostní situace.</w:t>
      </w:r>
    </w:p>
    <w:p w14:paraId="551A1F21" w14:textId="77777777" w:rsidR="00951FC3" w:rsidRPr="009E6211" w:rsidRDefault="00951FC3" w:rsidP="00951FC3">
      <w:pPr>
        <w:spacing w:after="0" w:line="240" w:lineRule="auto"/>
      </w:pPr>
    </w:p>
    <w:p w14:paraId="65007E2D" w14:textId="631FC6CA" w:rsidR="00AB61B8" w:rsidRPr="009E6211" w:rsidRDefault="00AB61B8" w:rsidP="00951FC3">
      <w:pPr>
        <w:spacing w:after="0" w:line="240" w:lineRule="auto"/>
      </w:pPr>
      <w:r w:rsidRPr="009E6211">
        <w:t>Objednateli je denní report předáván dohodnutou formou.</w:t>
      </w:r>
    </w:p>
    <w:p w14:paraId="3E1275BA" w14:textId="77777777" w:rsidR="003B271D" w:rsidRPr="009E6211" w:rsidRDefault="003B271D" w:rsidP="003B271D">
      <w:pPr>
        <w:spacing w:after="0"/>
        <w:rPr>
          <w:b/>
        </w:rPr>
      </w:pPr>
    </w:p>
    <w:p w14:paraId="2C425F8F" w14:textId="77777777" w:rsidR="003B271D" w:rsidRPr="009E6211" w:rsidRDefault="003B271D" w:rsidP="003B271D">
      <w:pPr>
        <w:spacing w:after="0"/>
        <w:rPr>
          <w:rFonts w:cs="Times New Roman"/>
          <w:b/>
        </w:rPr>
      </w:pPr>
      <w:r w:rsidRPr="009E6211">
        <w:rPr>
          <w:rFonts w:cs="Times New Roman"/>
          <w:b/>
        </w:rPr>
        <w:t>Obsah měsíčního reportu</w:t>
      </w:r>
    </w:p>
    <w:p w14:paraId="0958C21A" w14:textId="0D551469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</w:t>
      </w:r>
      <w:r w:rsidR="00853EF7">
        <w:rPr>
          <w:rFonts w:cs="Times New Roman"/>
        </w:rPr>
        <w:t xml:space="preserve">na výzvu Objednatele </w:t>
      </w:r>
      <w:r w:rsidRPr="009E6211">
        <w:rPr>
          <w:rFonts w:cs="Times New Roman"/>
        </w:rPr>
        <w:t>vyhotovit měsíční report o tomto obsahu a struktuře:</w:t>
      </w:r>
    </w:p>
    <w:p w14:paraId="0110EC2A" w14:textId="02DFE96E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>I</w:t>
      </w:r>
      <w:r w:rsidR="002D3B9B" w:rsidRPr="009E6211">
        <w:rPr>
          <w:rFonts w:cs="Times New Roman"/>
        </w:rPr>
        <w:t>dentifikace</w:t>
      </w:r>
      <w:r w:rsidR="003B271D" w:rsidRPr="009E6211">
        <w:rPr>
          <w:rFonts w:cs="Times New Roman"/>
        </w:rPr>
        <w:t xml:space="preserve"> Objektu,</w:t>
      </w:r>
    </w:p>
    <w:p w14:paraId="00ED175A" w14:textId="0D6A2BBC" w:rsidR="00076B9A" w:rsidRPr="009E6211" w:rsidRDefault="00076B9A" w:rsidP="006E6035">
      <w:pPr>
        <w:pStyle w:val="Odstavecseseznamem"/>
        <w:numPr>
          <w:ilvl w:val="0"/>
          <w:numId w:val="42"/>
        </w:numPr>
        <w:ind w:left="851" w:hanging="284"/>
        <w:jc w:val="both"/>
        <w:rPr>
          <w:rFonts w:cs="Times New Roman"/>
        </w:rPr>
      </w:pPr>
      <w:r w:rsidRPr="009E6211">
        <w:rPr>
          <w:rFonts w:cs="Times New Roman"/>
        </w:rPr>
        <w:t xml:space="preserve">Stručné hodnocení kvality </w:t>
      </w:r>
      <w:r w:rsidR="002F74FE" w:rsidRPr="009E6211">
        <w:rPr>
          <w:rFonts w:cs="Times New Roman"/>
        </w:rPr>
        <w:t>služby – obecné</w:t>
      </w:r>
      <w:r w:rsidRPr="009E6211">
        <w:rPr>
          <w:rFonts w:cs="Times New Roman"/>
        </w:rPr>
        <w:t xml:space="preserve"> konstatování, zda jsou</w:t>
      </w:r>
      <w:r w:rsidR="00AB61B8" w:rsidRPr="009E6211">
        <w:rPr>
          <w:rFonts w:cs="Times New Roman"/>
        </w:rPr>
        <w:t xml:space="preserve"> dodržována pravidla stanovená S</w:t>
      </w:r>
      <w:r w:rsidRPr="009E6211">
        <w:rPr>
          <w:rFonts w:cs="Times New Roman"/>
        </w:rPr>
        <w:t xml:space="preserve">mlouvou a dalšími dokumenty (dodržování </w:t>
      </w:r>
      <w:r w:rsidR="00951FC3" w:rsidRPr="009E6211">
        <w:rPr>
          <w:rFonts w:cs="Times New Roman"/>
        </w:rPr>
        <w:t>SPVS</w:t>
      </w:r>
      <w:r w:rsidRPr="009E6211">
        <w:rPr>
          <w:rFonts w:cs="Times New Roman"/>
        </w:rPr>
        <w:t xml:space="preserve">, </w:t>
      </w:r>
      <w:proofErr w:type="spellStart"/>
      <w:r w:rsidRPr="009E6211">
        <w:rPr>
          <w:rFonts w:cs="Times New Roman"/>
        </w:rPr>
        <w:t>ústrojová</w:t>
      </w:r>
      <w:proofErr w:type="spellEnd"/>
      <w:r w:rsidRPr="009E6211">
        <w:rPr>
          <w:rFonts w:cs="Times New Roman"/>
        </w:rPr>
        <w:t xml:space="preserve"> kázeň, pořádek na stanovišti, vedení stanovené dokumentace, způsob řešení mimořádných událostí, další zjištění, nápravná a preventivní opatření),</w:t>
      </w:r>
    </w:p>
    <w:p w14:paraId="65DE1C4A" w14:textId="178A61C8" w:rsidR="00076B9A" w:rsidRPr="009E6211" w:rsidRDefault="00076B9A" w:rsidP="006E6035">
      <w:pPr>
        <w:pStyle w:val="Odstavecseseznamem"/>
        <w:numPr>
          <w:ilvl w:val="0"/>
          <w:numId w:val="42"/>
        </w:numPr>
        <w:ind w:left="851" w:hanging="284"/>
        <w:jc w:val="both"/>
        <w:rPr>
          <w:rFonts w:cs="Times New Roman"/>
        </w:rPr>
      </w:pPr>
      <w:r w:rsidRPr="009E6211">
        <w:rPr>
          <w:rFonts w:cs="Times New Roman"/>
        </w:rPr>
        <w:t>Kontrolní činnost realizovaná na Objektu (kdo kontrolu prováděl např. manažer zakázky, pověřená osoba Objednatele, rozepsat zaměření kontrolní činnosti např. vedení dokumentace, sledování činnosti Strážného, dechová zkouška na zjištění přítomnosti alkoholu v krvi, ověření znalostí, výsledek kontrol a závěry),</w:t>
      </w:r>
    </w:p>
    <w:p w14:paraId="0140AA07" w14:textId="30D84306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 xml:space="preserve">Personální stav na objektu (personální změny, počet a hlavní důvody fluktuace, školení BOZP, PO, dokumentace Objednatele a Dodavatele, vstupní školení; porady na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bjektu)</w:t>
      </w:r>
      <w:r w:rsidR="00951FC3" w:rsidRPr="009E6211">
        <w:rPr>
          <w:rFonts w:cs="Times New Roman"/>
        </w:rPr>
        <w:t xml:space="preserve"> </w:t>
      </w:r>
      <w:r w:rsidR="003B271D" w:rsidRPr="009E6211">
        <w:rPr>
          <w:rFonts w:cs="Times New Roman"/>
        </w:rPr>
        <w:t xml:space="preserve">kategorie bezpečnostní situace dle </w:t>
      </w:r>
      <w:r w:rsidR="003B271D" w:rsidRPr="009E6211">
        <w:rPr>
          <w:rFonts w:cs="Times New Roman"/>
          <w:b/>
        </w:rPr>
        <w:t>přílohy č. 7</w:t>
      </w:r>
      <w:r w:rsidR="003B271D" w:rsidRPr="009E6211">
        <w:rPr>
          <w:rFonts w:cs="Times New Roman"/>
        </w:rPr>
        <w:t xml:space="preserve"> této Smlouvy,</w:t>
      </w:r>
    </w:p>
    <w:p w14:paraId="28C78CD0" w14:textId="57C73C32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>P</w:t>
      </w:r>
      <w:r w:rsidR="003B271D" w:rsidRPr="009E6211">
        <w:rPr>
          <w:rFonts w:cs="Times New Roman"/>
        </w:rPr>
        <w:t>očet bezpečnostních situací za dané období</w:t>
      </w:r>
      <w:r w:rsidR="002D3B9B" w:rsidRPr="009E6211">
        <w:rPr>
          <w:rFonts w:cs="Times New Roman"/>
        </w:rPr>
        <w:t xml:space="preserve"> (dle kategorie bezpečnostní situace)</w:t>
      </w:r>
      <w:r w:rsidR="003B271D" w:rsidRPr="009E6211">
        <w:rPr>
          <w:rFonts w:cs="Times New Roman"/>
        </w:rPr>
        <w:t>,</w:t>
      </w:r>
    </w:p>
    <w:p w14:paraId="07B3CB48" w14:textId="738FFBBE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 xml:space="preserve">Návrhy pro zkvalitnění systému ostrahy, doporučení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bjednateli pro zlepšení pracovních a hygienických podmínek Strážných (požadavky na vybavení stanoviště, poruchy zařízení, požadavky na úpravy dokumentace nebo Směrnice pro výkon služby apod.).</w:t>
      </w:r>
    </w:p>
    <w:p w14:paraId="0E2CE618" w14:textId="77777777" w:rsidR="00951FC3" w:rsidRPr="009E6211" w:rsidRDefault="00951FC3" w:rsidP="006E6035">
      <w:pPr>
        <w:spacing w:after="0" w:line="240" w:lineRule="auto"/>
        <w:jc w:val="both"/>
      </w:pPr>
    </w:p>
    <w:p w14:paraId="178A306C" w14:textId="632E9C3E" w:rsidR="003B271D" w:rsidRPr="009E6211" w:rsidRDefault="00AB61B8" w:rsidP="006E6035">
      <w:pPr>
        <w:spacing w:after="0" w:line="240" w:lineRule="auto"/>
        <w:jc w:val="both"/>
      </w:pPr>
      <w:r w:rsidRPr="009E6211">
        <w:t>Měsíční report musí být zpracován stručně a jasně, musí obsahovat relevantní informace a vždy musí obsahovat kontrolu přijatých nápravných a preventivních opatření z minulé zprávy. Objednateli je měsíční report předáván dohodnutou formou.</w:t>
      </w:r>
    </w:p>
    <w:p w14:paraId="78483B67" w14:textId="77777777" w:rsidR="003B271D" w:rsidRDefault="003B271D" w:rsidP="006E6035">
      <w:pPr>
        <w:jc w:val="both"/>
      </w:pPr>
    </w:p>
    <w:sectPr w:rsidR="003B271D" w:rsidSect="000645D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19651" w14:textId="77777777" w:rsidR="000A02DF" w:rsidRDefault="000A02DF" w:rsidP="00962258">
      <w:pPr>
        <w:spacing w:after="0" w:line="240" w:lineRule="auto"/>
      </w:pPr>
      <w:r>
        <w:separator/>
      </w:r>
    </w:p>
  </w:endnote>
  <w:endnote w:type="continuationSeparator" w:id="0">
    <w:p w14:paraId="07C05936" w14:textId="77777777" w:rsidR="000A02DF" w:rsidRDefault="000A02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974CFF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F6E3F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0C2A9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37ECA2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459104B7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78042C67" w14:textId="77777777" w:rsidR="00592757" w:rsidRDefault="006E6035" w:rsidP="00093A53">
          <w:pPr>
            <w:pStyle w:val="Zpat"/>
          </w:pPr>
          <w:r>
            <w:t>Oblastní ředitelství Ostrava</w:t>
          </w:r>
        </w:p>
        <w:p w14:paraId="09500679" w14:textId="77777777" w:rsidR="006E6035" w:rsidRDefault="006E6035" w:rsidP="00093A53">
          <w:pPr>
            <w:pStyle w:val="Zpat"/>
          </w:pPr>
          <w:r>
            <w:t>Muglinovská 1038/5</w:t>
          </w:r>
        </w:p>
        <w:p w14:paraId="0C29E961" w14:textId="4F9201AE" w:rsidR="006E6035" w:rsidRDefault="006E6035" w:rsidP="00093A53">
          <w:pPr>
            <w:pStyle w:val="Zpat"/>
          </w:pPr>
          <w:r>
            <w:t>702 00 Ostrava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21728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33CBE" id="Straight Connector 7" o:spid="_x0000_s1026" style="position:absolute;z-index:-251594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AC5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378A6" w14:textId="77777777" w:rsidR="000A02DF" w:rsidRDefault="000A02DF" w:rsidP="00962258">
      <w:pPr>
        <w:spacing w:after="0" w:line="240" w:lineRule="auto"/>
      </w:pPr>
      <w:r>
        <w:separator/>
      </w:r>
    </w:p>
  </w:footnote>
  <w:footnote w:type="continuationSeparator" w:id="0">
    <w:p w14:paraId="207816BF" w14:textId="77777777" w:rsidR="000A02DF" w:rsidRDefault="000A02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180B5" w14:textId="245DB65A" w:rsidR="00746B1C" w:rsidRDefault="00746B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F719B3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53CFAE3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03F0B"/>
    <w:multiLevelType w:val="hybridMultilevel"/>
    <w:tmpl w:val="D2605A28"/>
    <w:lvl w:ilvl="0" w:tplc="47CE05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8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8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4371144">
    <w:abstractNumId w:val="7"/>
  </w:num>
  <w:num w:numId="2" w16cid:durableId="1045718873">
    <w:abstractNumId w:val="1"/>
  </w:num>
  <w:num w:numId="3" w16cid:durableId="1848592471">
    <w:abstractNumId w:val="13"/>
  </w:num>
  <w:num w:numId="4" w16cid:durableId="127169493">
    <w:abstractNumId w:val="40"/>
  </w:num>
  <w:num w:numId="5" w16cid:durableId="1678847730">
    <w:abstractNumId w:val="14"/>
  </w:num>
  <w:num w:numId="6" w16cid:durableId="843399231">
    <w:abstractNumId w:val="28"/>
  </w:num>
  <w:num w:numId="7" w16cid:durableId="138961630">
    <w:abstractNumId w:val="21"/>
  </w:num>
  <w:num w:numId="8" w16cid:durableId="769084986">
    <w:abstractNumId w:val="27"/>
  </w:num>
  <w:num w:numId="9" w16cid:durableId="1047217000">
    <w:abstractNumId w:val="37"/>
  </w:num>
  <w:num w:numId="10" w16cid:durableId="1178152391">
    <w:abstractNumId w:val="31"/>
  </w:num>
  <w:num w:numId="11" w16cid:durableId="1665160120">
    <w:abstractNumId w:val="39"/>
  </w:num>
  <w:num w:numId="12" w16cid:durableId="1468009724">
    <w:abstractNumId w:val="44"/>
  </w:num>
  <w:num w:numId="13" w16cid:durableId="1958297518">
    <w:abstractNumId w:val="36"/>
  </w:num>
  <w:num w:numId="14" w16cid:durableId="1181965209">
    <w:abstractNumId w:val="35"/>
  </w:num>
  <w:num w:numId="15" w16cid:durableId="1334526490">
    <w:abstractNumId w:val="4"/>
  </w:num>
  <w:num w:numId="16" w16cid:durableId="1810826215">
    <w:abstractNumId w:val="16"/>
  </w:num>
  <w:num w:numId="17" w16cid:durableId="516238088">
    <w:abstractNumId w:val="34"/>
  </w:num>
  <w:num w:numId="18" w16cid:durableId="1519277243">
    <w:abstractNumId w:val="12"/>
  </w:num>
  <w:num w:numId="19" w16cid:durableId="2102946754">
    <w:abstractNumId w:val="41"/>
  </w:num>
  <w:num w:numId="20" w16cid:durableId="598677762">
    <w:abstractNumId w:val="38"/>
  </w:num>
  <w:num w:numId="21" w16cid:durableId="1192647426">
    <w:abstractNumId w:val="43"/>
  </w:num>
  <w:num w:numId="22" w16cid:durableId="1070343346">
    <w:abstractNumId w:val="23"/>
  </w:num>
  <w:num w:numId="23" w16cid:durableId="1213420034">
    <w:abstractNumId w:val="11"/>
  </w:num>
  <w:num w:numId="24" w16cid:durableId="1259825336">
    <w:abstractNumId w:val="10"/>
  </w:num>
  <w:num w:numId="25" w16cid:durableId="266548542">
    <w:abstractNumId w:val="15"/>
  </w:num>
  <w:num w:numId="26" w16cid:durableId="642974320">
    <w:abstractNumId w:val="20"/>
  </w:num>
  <w:num w:numId="27" w16cid:durableId="1747609024">
    <w:abstractNumId w:val="30"/>
  </w:num>
  <w:num w:numId="28" w16cid:durableId="604390471">
    <w:abstractNumId w:val="6"/>
  </w:num>
  <w:num w:numId="29" w16cid:durableId="1763915260">
    <w:abstractNumId w:val="24"/>
  </w:num>
  <w:num w:numId="30" w16cid:durableId="1287392575">
    <w:abstractNumId w:val="3"/>
  </w:num>
  <w:num w:numId="31" w16cid:durableId="674264992">
    <w:abstractNumId w:val="17"/>
  </w:num>
  <w:num w:numId="32" w16cid:durableId="416247554">
    <w:abstractNumId w:val="8"/>
  </w:num>
  <w:num w:numId="33" w16cid:durableId="499008109">
    <w:abstractNumId w:val="2"/>
  </w:num>
  <w:num w:numId="34" w16cid:durableId="1922177386">
    <w:abstractNumId w:val="9"/>
  </w:num>
  <w:num w:numId="35" w16cid:durableId="144205021">
    <w:abstractNumId w:val="26"/>
  </w:num>
  <w:num w:numId="36" w16cid:durableId="2030641438">
    <w:abstractNumId w:val="29"/>
  </w:num>
  <w:num w:numId="37" w16cid:durableId="1454711274">
    <w:abstractNumId w:val="25"/>
  </w:num>
  <w:num w:numId="38" w16cid:durableId="1042049423">
    <w:abstractNumId w:val="5"/>
  </w:num>
  <w:num w:numId="39" w16cid:durableId="961572440">
    <w:abstractNumId w:val="42"/>
  </w:num>
  <w:num w:numId="40" w16cid:durableId="2072583018">
    <w:abstractNumId w:val="33"/>
  </w:num>
  <w:num w:numId="41" w16cid:durableId="588806858">
    <w:abstractNumId w:val="22"/>
  </w:num>
  <w:num w:numId="42" w16cid:durableId="1386873136">
    <w:abstractNumId w:val="32"/>
  </w:num>
  <w:num w:numId="43" w16cid:durableId="100802209">
    <w:abstractNumId w:val="19"/>
  </w:num>
  <w:num w:numId="44" w16cid:durableId="1278098130">
    <w:abstractNumId w:val="0"/>
  </w:num>
  <w:num w:numId="45" w16cid:durableId="171392105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76B9A"/>
    <w:rsid w:val="000814B9"/>
    <w:rsid w:val="000853E9"/>
    <w:rsid w:val="000A02DF"/>
    <w:rsid w:val="000A13BC"/>
    <w:rsid w:val="000A2983"/>
    <w:rsid w:val="000A3F85"/>
    <w:rsid w:val="000B324A"/>
    <w:rsid w:val="000C755C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239B9"/>
    <w:rsid w:val="002313EA"/>
    <w:rsid w:val="0025341D"/>
    <w:rsid w:val="00275474"/>
    <w:rsid w:val="00280E07"/>
    <w:rsid w:val="0029605F"/>
    <w:rsid w:val="002C31BF"/>
    <w:rsid w:val="002C67C9"/>
    <w:rsid w:val="002D08B1"/>
    <w:rsid w:val="002D3B9B"/>
    <w:rsid w:val="002D6523"/>
    <w:rsid w:val="002E0CD7"/>
    <w:rsid w:val="002F74FE"/>
    <w:rsid w:val="00300AF2"/>
    <w:rsid w:val="003013FA"/>
    <w:rsid w:val="003071BD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3F273C"/>
    <w:rsid w:val="00401303"/>
    <w:rsid w:val="0041782F"/>
    <w:rsid w:val="00422A97"/>
    <w:rsid w:val="0042314E"/>
    <w:rsid w:val="00431925"/>
    <w:rsid w:val="00441430"/>
    <w:rsid w:val="004429CF"/>
    <w:rsid w:val="00450F07"/>
    <w:rsid w:val="00453BF0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B4238"/>
    <w:rsid w:val="004C4399"/>
    <w:rsid w:val="004C728D"/>
    <w:rsid w:val="004C787C"/>
    <w:rsid w:val="004D20C2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76F9A"/>
    <w:rsid w:val="00592757"/>
    <w:rsid w:val="00597E84"/>
    <w:rsid w:val="005B76DD"/>
    <w:rsid w:val="005C1743"/>
    <w:rsid w:val="005D10BF"/>
    <w:rsid w:val="005D5624"/>
    <w:rsid w:val="005F1404"/>
    <w:rsid w:val="0060063D"/>
    <w:rsid w:val="0060520C"/>
    <w:rsid w:val="00607B33"/>
    <w:rsid w:val="0061068E"/>
    <w:rsid w:val="00613238"/>
    <w:rsid w:val="006566F7"/>
    <w:rsid w:val="00660AD3"/>
    <w:rsid w:val="00677B7F"/>
    <w:rsid w:val="00686BD4"/>
    <w:rsid w:val="006A5570"/>
    <w:rsid w:val="006A689C"/>
    <w:rsid w:val="006B3D79"/>
    <w:rsid w:val="006C7697"/>
    <w:rsid w:val="006D7AFE"/>
    <w:rsid w:val="006E0578"/>
    <w:rsid w:val="006E314D"/>
    <w:rsid w:val="006E6035"/>
    <w:rsid w:val="006E6E61"/>
    <w:rsid w:val="007061F8"/>
    <w:rsid w:val="00710723"/>
    <w:rsid w:val="00723ED1"/>
    <w:rsid w:val="00743525"/>
    <w:rsid w:val="00746B1C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876B8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3EF7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51FC3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E6211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61B8"/>
    <w:rsid w:val="00AB6759"/>
    <w:rsid w:val="00AD056F"/>
    <w:rsid w:val="00AD6731"/>
    <w:rsid w:val="00AD7371"/>
    <w:rsid w:val="00AF11FA"/>
    <w:rsid w:val="00B03C6C"/>
    <w:rsid w:val="00B15D0D"/>
    <w:rsid w:val="00B17679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54F75"/>
    <w:rsid w:val="00C70EC1"/>
    <w:rsid w:val="00C846EE"/>
    <w:rsid w:val="00C934C0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831A3"/>
    <w:rsid w:val="00D85C5B"/>
    <w:rsid w:val="00D9782E"/>
    <w:rsid w:val="00DB0ECD"/>
    <w:rsid w:val="00DB210B"/>
    <w:rsid w:val="00DC60C3"/>
    <w:rsid w:val="00DC75F3"/>
    <w:rsid w:val="00DD46F3"/>
    <w:rsid w:val="00DE56F2"/>
    <w:rsid w:val="00DE7488"/>
    <w:rsid w:val="00DF116D"/>
    <w:rsid w:val="00E017C5"/>
    <w:rsid w:val="00E04F58"/>
    <w:rsid w:val="00E239FD"/>
    <w:rsid w:val="00E535EB"/>
    <w:rsid w:val="00E55F3F"/>
    <w:rsid w:val="00EB0496"/>
    <w:rsid w:val="00EB104F"/>
    <w:rsid w:val="00EC244A"/>
    <w:rsid w:val="00ED06B4"/>
    <w:rsid w:val="00ED14BD"/>
    <w:rsid w:val="00EE16C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B2F1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8114BC-72B8-4B18-95C0-DBFB40B1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AB8D1-86B5-4C9A-B9A2-B642BDBCAB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6</cp:revision>
  <cp:lastPrinted>2017-11-28T17:18:00Z</cp:lastPrinted>
  <dcterms:created xsi:type="dcterms:W3CDTF">2021-05-26T10:17:00Z</dcterms:created>
  <dcterms:modified xsi:type="dcterms:W3CDTF">2025-08-04T08:32:00Z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